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155AFB" w:rsidRPr="005209E0" w14:paraId="53BA3F20" w14:textId="77777777" w:rsidTr="00FD79D0">
        <w:tc>
          <w:tcPr>
            <w:tcW w:w="4631" w:type="dxa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8F03F54" w14:textId="3634A84B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7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0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48C8346" w14:textId="556CCA20" w:rsidR="00097468" w:rsidRPr="003E04CB" w:rsidRDefault="00097468" w:rsidP="00097468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Pr="00A93E56">
        <w:rPr>
          <w:rFonts w:ascii="Times New Roman" w:hAnsi="Times New Roman"/>
          <w:bCs/>
          <w:sz w:val="28"/>
          <w:szCs w:val="28"/>
        </w:rPr>
        <w:t xml:space="preserve">по выбору </w:t>
      </w:r>
      <w:r>
        <w:rPr>
          <w:rFonts w:ascii="Times New Roman" w:hAnsi="Times New Roman"/>
          <w:bCs/>
          <w:sz w:val="28"/>
          <w:szCs w:val="28"/>
        </w:rPr>
        <w:t>Ген</w:t>
      </w:r>
      <w:r w:rsidRPr="00A93E56">
        <w:rPr>
          <w:rFonts w:ascii="Times New Roman" w:hAnsi="Times New Roman"/>
          <w:bCs/>
          <w:sz w:val="28"/>
          <w:szCs w:val="28"/>
        </w:rPr>
        <w:t xml:space="preserve">подрядной организации для выполнения комплекса </w:t>
      </w:r>
      <w:r>
        <w:rPr>
          <w:rFonts w:ascii="Times New Roman" w:hAnsi="Times New Roman"/>
          <w:bCs/>
          <w:sz w:val="28"/>
          <w:szCs w:val="28"/>
        </w:rPr>
        <w:t>строительно-монтажных</w:t>
      </w:r>
      <w:r w:rsidR="00790897">
        <w:rPr>
          <w:rFonts w:ascii="Times New Roman" w:hAnsi="Times New Roman"/>
          <w:bCs/>
          <w:sz w:val="28"/>
          <w:szCs w:val="28"/>
        </w:rPr>
        <w:t xml:space="preserve"> и пуско-наладочных</w:t>
      </w:r>
      <w:r>
        <w:rPr>
          <w:rFonts w:ascii="Times New Roman" w:hAnsi="Times New Roman"/>
          <w:bCs/>
          <w:sz w:val="28"/>
          <w:szCs w:val="28"/>
        </w:rPr>
        <w:t xml:space="preserve"> работ </w:t>
      </w:r>
      <w:r w:rsidRPr="00A93E56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3ABDC9BB" w14:textId="54904251" w:rsidR="00790897" w:rsidRPr="00790897" w:rsidRDefault="00790897" w:rsidP="00790897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90897">
        <w:rPr>
          <w:rFonts w:ascii="Times New Roman" w:hAnsi="Times New Roman"/>
          <w:b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 Копище Боровлянского сельсовета Минского района». Микрорайон №7. 88 очередь строительства</w:t>
      </w:r>
      <w:r w:rsidR="00C35928">
        <w:rPr>
          <w:rFonts w:ascii="Times New Roman" w:hAnsi="Times New Roman"/>
          <w:b/>
          <w:sz w:val="28"/>
          <w:szCs w:val="28"/>
        </w:rPr>
        <w:t>»</w:t>
      </w:r>
      <w:r w:rsidRPr="00790897">
        <w:rPr>
          <w:rFonts w:ascii="Times New Roman" w:hAnsi="Times New Roman"/>
          <w:b/>
          <w:sz w:val="28"/>
          <w:szCs w:val="28"/>
        </w:rPr>
        <w:t>.</w:t>
      </w:r>
      <w:r w:rsidR="00C35928">
        <w:rPr>
          <w:rFonts w:ascii="Times New Roman" w:hAnsi="Times New Roman"/>
          <w:b/>
          <w:sz w:val="28"/>
          <w:szCs w:val="28"/>
        </w:rPr>
        <w:t xml:space="preserve"> </w:t>
      </w:r>
      <w:r w:rsidR="00C35928" w:rsidRPr="00C35928">
        <w:rPr>
          <w:rFonts w:ascii="Times New Roman" w:hAnsi="Times New Roman"/>
          <w:b/>
          <w:sz w:val="28"/>
          <w:szCs w:val="28"/>
        </w:rPr>
        <w:t>ПНС №</w:t>
      </w:r>
      <w:r w:rsidR="00C35928">
        <w:rPr>
          <w:rFonts w:ascii="Times New Roman" w:hAnsi="Times New Roman"/>
          <w:b/>
          <w:sz w:val="28"/>
          <w:szCs w:val="28"/>
        </w:rPr>
        <w:t>7</w:t>
      </w:r>
      <w:r w:rsidR="00C35928" w:rsidRPr="00C35928">
        <w:rPr>
          <w:rFonts w:ascii="Times New Roman" w:hAnsi="Times New Roman"/>
          <w:b/>
          <w:sz w:val="28"/>
          <w:szCs w:val="28"/>
        </w:rPr>
        <w:t>.</w:t>
      </w:r>
      <w:r w:rsidR="00C35928">
        <w:rPr>
          <w:rFonts w:ascii="Times New Roman" w:hAnsi="Times New Roman"/>
          <w:b/>
          <w:sz w:val="28"/>
          <w:szCs w:val="28"/>
        </w:rPr>
        <w:t>88</w:t>
      </w:r>
      <w:r w:rsidR="00C35928" w:rsidRPr="00C35928">
        <w:rPr>
          <w:rFonts w:ascii="Times New Roman" w:hAnsi="Times New Roman"/>
          <w:b/>
          <w:sz w:val="28"/>
          <w:szCs w:val="28"/>
        </w:rPr>
        <w:t xml:space="preserve"> по г.п.</w:t>
      </w:r>
    </w:p>
    <w:p w14:paraId="6D94D491" w14:textId="148E862B" w:rsidR="00097468" w:rsidRDefault="00097468" w:rsidP="00097468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C45CC" w14:textId="0D5E73F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02D77BD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B60374" w14:textId="24AF3CA8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B6B665" w14:textId="098037D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EA92AA" w14:textId="400944A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9B5352" w14:textId="67D84169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24411" w14:textId="650A21BB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BCEFF4" w14:textId="7B4E487E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3FF659" w14:textId="01DA6F74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F274AE" w14:textId="77731240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900655" w14:textId="744F9FB3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AE9867" w14:textId="77777777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«Астодевелопмент»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2C643E1C" w14:textId="04E6D5A0" w:rsidR="00B05221" w:rsidRPr="005209E0" w:rsidRDefault="00B05221" w:rsidP="00790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  <w:r w:rsidR="00790897"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AE54C05" w14:textId="49195CEF" w:rsidR="00923C4C" w:rsidRPr="00923C4C" w:rsidRDefault="00365B9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23C4C" w:rsidRPr="001B172C">
        <w:rPr>
          <w:rFonts w:ascii="Times New Roman" w:hAnsi="Times New Roman" w:cs="Times New Roman"/>
          <w:sz w:val="24"/>
          <w:szCs w:val="24"/>
        </w:rPr>
        <w:t>Щуров Дмитрий Юрьевич</w:t>
      </w:r>
      <w:r w:rsidR="00923C4C">
        <w:rPr>
          <w:rFonts w:ascii="Times New Roman" w:hAnsi="Times New Roman" w:cs="Times New Roman"/>
          <w:sz w:val="24"/>
          <w:szCs w:val="24"/>
        </w:rPr>
        <w:t xml:space="preserve"> </w:t>
      </w:r>
      <w:r w:rsidR="00923C4C" w:rsidRPr="00B00143">
        <w:rPr>
          <w:rFonts w:ascii="Times New Roman" w:hAnsi="Times New Roman" w:cs="Times New Roman"/>
          <w:sz w:val="24"/>
          <w:szCs w:val="24"/>
        </w:rPr>
        <w:t xml:space="preserve"> моб. тел. 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 xml:space="preserve">+375(29)361-16-74, </w:t>
      </w:r>
      <w:r w:rsidR="00923C4C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3C4C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092E94" w:rsidRPr="001F363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schurov@a-100</w:t>
        </w:r>
        <w:r w:rsidR="00092E94" w:rsidRPr="001F3639">
          <w:rPr>
            <w:rStyle w:val="a8"/>
            <w:lang w:val="en-US"/>
          </w:rPr>
          <w:t xml:space="preserve">.by </w:t>
        </w:r>
      </w:hyperlink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DEC1D4" w14:textId="02EB3963" w:rsidR="00F2679C" w:rsidRPr="00092E94" w:rsidRDefault="00790897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lang w:val="en-US"/>
        </w:rPr>
      </w:pPr>
      <w:r>
        <w:rPr>
          <w:rFonts w:ascii="Times New Roman" w:hAnsi="Times New Roman" w:cs="Times New Roman"/>
          <w:sz w:val="23"/>
          <w:szCs w:val="23"/>
        </w:rPr>
        <w:t>Руководитель</w:t>
      </w:r>
      <w:r w:rsidR="00365B94">
        <w:rPr>
          <w:rFonts w:ascii="Times New Roman" w:hAnsi="Times New Roman" w:cs="Times New Roman"/>
          <w:sz w:val="23"/>
          <w:szCs w:val="23"/>
        </w:rPr>
        <w:t xml:space="preserve"> ППУ: </w:t>
      </w:r>
      <w:r>
        <w:rPr>
          <w:rFonts w:ascii="Times New Roman" w:hAnsi="Times New Roman" w:cs="Times New Roman"/>
          <w:color w:val="000000"/>
          <w:sz w:val="24"/>
          <w:szCs w:val="24"/>
        </w:rPr>
        <w:t>Хмелевская Елена Станиславовна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602DA2">
        <w:rPr>
          <w:rFonts w:ascii="Times New Roman" w:hAnsi="Times New Roman" w:cs="Times New Roman"/>
          <w:sz w:val="23"/>
          <w:szCs w:val="23"/>
        </w:rPr>
        <w:t xml:space="preserve">+375 (29) </w:t>
      </w:r>
      <w:r>
        <w:rPr>
          <w:rFonts w:ascii="Times New Roman" w:hAnsi="Times New Roman" w:cs="Times New Roman"/>
          <w:color w:val="000000"/>
          <w:sz w:val="24"/>
          <w:szCs w:val="24"/>
        </w:rPr>
        <w:t>676-87-94</w:t>
      </w:r>
      <w:r w:rsidR="00F2679C">
        <w:rPr>
          <w:rFonts w:ascii="Times New Roman" w:hAnsi="Times New Roman" w:cs="Times New Roman"/>
          <w:color w:val="000000"/>
          <w:sz w:val="24"/>
          <w:szCs w:val="24"/>
        </w:rPr>
        <w:t>7,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beznosik</w:t>
      </w:r>
      <w:r w:rsidR="00F2679C"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@a-100.by</w:t>
      </w:r>
      <w:r w:rsidR="00F2679C" w:rsidRPr="00092E94">
        <w:rPr>
          <w:rStyle w:val="a8"/>
          <w:lang w:val="en-US"/>
        </w:rPr>
        <w:t xml:space="preserve"> </w:t>
      </w:r>
    </w:p>
    <w:p w14:paraId="691B5E06" w14:textId="5DE9E40D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5E7A0B4" w14:textId="1CF983FB" w:rsidR="00923C4C" w:rsidRPr="00C35928" w:rsidRDefault="00D823EA" w:rsidP="00C35928">
      <w:pPr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923C4C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923C4C" w:rsidRPr="00F849DB">
        <w:rPr>
          <w:rFonts w:ascii="Times New Roman" w:hAnsi="Times New Roman" w:cs="Times New Roman"/>
          <w:sz w:val="24"/>
          <w:szCs w:val="24"/>
        </w:rPr>
        <w:t>выбор Генподрядной организации для выполнения комплекса строительно-монтажных работ при строительстве объекта:</w:t>
      </w:r>
      <w:r w:rsidR="00923C4C">
        <w:rPr>
          <w:rFonts w:ascii="Times New Roman" w:hAnsi="Times New Roman" w:cs="Times New Roman"/>
          <w:sz w:val="24"/>
          <w:szCs w:val="24"/>
        </w:rPr>
        <w:t xml:space="preserve"> </w:t>
      </w:r>
      <w:r w:rsidR="00C35928" w:rsidRPr="00C35928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 Копище Боровлянского сельсовета Минского района». Микрорайон №7. 88 очередь строительства</w:t>
      </w:r>
      <w:r w:rsidR="00C3592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35928" w:rsidRPr="00C359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59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23C4C" w:rsidRPr="00923C4C">
        <w:rPr>
          <w:rFonts w:ascii="Times New Roman" w:hAnsi="Times New Roman" w:cs="Times New Roman"/>
          <w:b/>
          <w:bCs/>
          <w:sz w:val="24"/>
          <w:szCs w:val="24"/>
        </w:rPr>
        <w:t>ПНС №</w:t>
      </w:r>
      <w:r w:rsidR="00C3592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23C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5928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="00923C4C" w:rsidRPr="00923C4C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="00923C4C" w:rsidRPr="001B172C">
        <w:rPr>
          <w:rFonts w:ascii="Times New Roman" w:hAnsi="Times New Roman" w:cs="Times New Roman"/>
          <w:sz w:val="24"/>
          <w:szCs w:val="24"/>
        </w:rPr>
        <w:t xml:space="preserve"> </w:t>
      </w:r>
      <w:r w:rsidR="00923C4C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6225090B" w14:textId="77777777" w:rsidR="00923C4C" w:rsidRDefault="00923C4C" w:rsidP="00923C4C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8139C" w14:textId="77777777" w:rsidR="00923C4C" w:rsidRPr="00923C4C" w:rsidRDefault="00923C4C" w:rsidP="00923C4C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C4C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объекта:</w:t>
      </w:r>
    </w:p>
    <w:p w14:paraId="09365249" w14:textId="3BAAD5FE" w:rsidR="00923C4C" w:rsidRPr="00923C4C" w:rsidRDefault="00923C4C" w:rsidP="0092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4C">
        <w:rPr>
          <w:rFonts w:ascii="Times New Roman" w:hAnsi="Times New Roman" w:cs="Times New Roman"/>
          <w:sz w:val="24"/>
          <w:szCs w:val="24"/>
        </w:rPr>
        <w:t xml:space="preserve">Здание ПНС </w:t>
      </w:r>
      <w:r w:rsidR="00C35928">
        <w:rPr>
          <w:rFonts w:ascii="Times New Roman" w:hAnsi="Times New Roman" w:cs="Times New Roman"/>
          <w:sz w:val="24"/>
          <w:szCs w:val="24"/>
        </w:rPr>
        <w:t>7</w:t>
      </w:r>
      <w:r w:rsidRPr="00923C4C">
        <w:rPr>
          <w:rFonts w:ascii="Times New Roman" w:hAnsi="Times New Roman" w:cs="Times New Roman"/>
          <w:sz w:val="24"/>
          <w:szCs w:val="24"/>
        </w:rPr>
        <w:t>.</w:t>
      </w:r>
      <w:r w:rsidR="00C35928">
        <w:rPr>
          <w:rFonts w:ascii="Times New Roman" w:hAnsi="Times New Roman" w:cs="Times New Roman"/>
          <w:sz w:val="24"/>
          <w:szCs w:val="24"/>
        </w:rPr>
        <w:t>88</w:t>
      </w:r>
      <w:r w:rsidRPr="00923C4C">
        <w:rPr>
          <w:rFonts w:ascii="Times New Roman" w:hAnsi="Times New Roman" w:cs="Times New Roman"/>
          <w:sz w:val="24"/>
          <w:szCs w:val="24"/>
        </w:rPr>
        <w:t xml:space="preserve"> по г.п., наружные сети и благоустройство в границах очереди строительства. </w:t>
      </w:r>
    </w:p>
    <w:p w14:paraId="7A901145" w14:textId="77777777" w:rsidR="00923C4C" w:rsidRPr="00923C4C" w:rsidRDefault="00923C4C" w:rsidP="0092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4C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нормальный, класс сложности - К-4, согласно СН 3.02.07-2020</w:t>
      </w:r>
    </w:p>
    <w:p w14:paraId="0606F45E" w14:textId="77777777" w:rsidR="00923C4C" w:rsidRDefault="00923C4C" w:rsidP="00B26E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543FA" w14:textId="77777777" w:rsidR="00B26E35" w:rsidRPr="00B26E35" w:rsidRDefault="00923C4C" w:rsidP="00B26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7D6" w:rsidRPr="00C727D6">
        <w:rPr>
          <w:rFonts w:ascii="Times New Roman" w:hAnsi="Times New Roman"/>
          <w:b/>
          <w:bCs/>
          <w:sz w:val="24"/>
          <w:szCs w:val="24"/>
        </w:rPr>
        <w:t>Состав и объем работ, являющихся предметом заказа:</w:t>
      </w:r>
      <w:r w:rsidR="00C727D6" w:rsidRPr="00CA6B83">
        <w:rPr>
          <w:rFonts w:ascii="Times New Roman" w:hAnsi="Times New Roman"/>
          <w:sz w:val="24"/>
          <w:szCs w:val="24"/>
        </w:rPr>
        <w:t xml:space="preserve"> </w:t>
      </w:r>
      <w:r w:rsidR="00B26E35" w:rsidRPr="00B26E35">
        <w:rPr>
          <w:rFonts w:ascii="Times New Roman" w:hAnsi="Times New Roman" w:cs="Times New Roman"/>
          <w:sz w:val="24"/>
          <w:szCs w:val="24"/>
        </w:rPr>
        <w:t xml:space="preserve">Строительство здания одноэтажного отапливаемого, состоящего из машинного зала, санузла, размером в плане в осях 6,3*9,3м, высота до низа несущих конструкций - 4,0 м, высота в коньке кровли - в отметке +5,400м. </w:t>
      </w:r>
    </w:p>
    <w:p w14:paraId="2D9DB3B9" w14:textId="77777777" w:rsidR="00B26E35" w:rsidRPr="00B26E35" w:rsidRDefault="00B26E35" w:rsidP="00B26E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 w:cs="Times New Roman"/>
          <w:sz w:val="24"/>
          <w:szCs w:val="24"/>
        </w:rPr>
        <w:t>Конструкция кровли – малоуклонная с наружным организованным водостоком</w:t>
      </w:r>
      <w:r w:rsidRPr="00B26E35">
        <w:rPr>
          <w:rFonts w:ascii="Times New Roman" w:hAnsi="Times New Roman"/>
          <w:sz w:val="24"/>
          <w:szCs w:val="24"/>
        </w:rPr>
        <w:t xml:space="preserve">, рулонная наплавляемая по армированной цементно-песчаной стяжке3. </w:t>
      </w:r>
    </w:p>
    <w:p w14:paraId="16049B3F" w14:textId="77777777" w:rsidR="00B26E35" w:rsidRPr="00B26E35" w:rsidRDefault="00B26E35" w:rsidP="00B26E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lastRenderedPageBreak/>
        <w:t>Наружные стены из керамзитобетонных блоков D600, В2,0, F125, по СТБ 1008-95 по типу «Термокомфорт» на клею, по типу СТ 21 «CERESIT» р=1551 кг/м3. Площадь керамзитобетонной кладки = 162,74 м2 (65,1м3).</w:t>
      </w:r>
    </w:p>
    <w:p w14:paraId="49C48DF6" w14:textId="77777777" w:rsidR="00B26E35" w:rsidRPr="00B26E35" w:rsidRDefault="00B26E35" w:rsidP="00B26E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Внутренние перегородки из полнотелого кирпича КРО 150/35 СТБ 1160-99 на цементно-песчаном растворе М75. Площадь кирпичной кладки перегородок 12,86м2 (1,54м3).</w:t>
      </w:r>
    </w:p>
    <w:p w14:paraId="1486FA8D" w14:textId="77777777" w:rsidR="00B26E35" w:rsidRPr="00B26E35" w:rsidRDefault="00B26E35" w:rsidP="00B26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Наружная отделка стен выше отм. +0,300 - защитно-отделочная, колерованная в массе силиконовая штукатурка по типу Longlife Putz, с фактурой «камушек» с величиной зерна – 1.5 мм. V1, W3 по пигментированной грунтовке по типу «Caparol Putzgrund», фундаменты утеплены плитой из экструдированного пенополистирола по двум слоям стеклосетки.</w:t>
      </w:r>
    </w:p>
    <w:p w14:paraId="1946A115" w14:textId="77777777" w:rsidR="00B26E35" w:rsidRPr="00B26E35" w:rsidRDefault="00B26E35" w:rsidP="00B26E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Двери, ворота - стальные, водосток наружный, крыльцо и пандус выполнены из монолитного ж/б, вход в здание защищен навесным козырьком из закаленного стекла «Триплекс» на подвесах.</w:t>
      </w:r>
    </w:p>
    <w:p w14:paraId="459E5C66" w14:textId="77777777" w:rsidR="00B26E35" w:rsidRPr="00B26E35" w:rsidRDefault="00B26E35" w:rsidP="00B26E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Наружные внутриплощадочные и внеплощадочные инженерные сети (в т.ч. наружные сети водоснабжения, канализации и электроснабжения)</w:t>
      </w:r>
    </w:p>
    <w:p w14:paraId="674B909D" w14:textId="6B70F0A1" w:rsidR="00B26E35" w:rsidRPr="00B26E35" w:rsidRDefault="00B26E35" w:rsidP="00B26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B26E35">
        <w:rPr>
          <w:rFonts w:ascii="Times New Roman" w:hAnsi="Times New Roman"/>
          <w:sz w:val="24"/>
          <w:szCs w:val="24"/>
        </w:rPr>
        <w:t>Так же в обязательства подрядной организации входит:</w:t>
      </w:r>
    </w:p>
    <w:p w14:paraId="58F7D5E3" w14:textId="77777777" w:rsidR="00B26E35" w:rsidRPr="00B26E35" w:rsidRDefault="00B26E35" w:rsidP="00B26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- составление и согласование ППР и ТК</w:t>
      </w:r>
    </w:p>
    <w:p w14:paraId="36D55329" w14:textId="77777777" w:rsidR="00B26E35" w:rsidRPr="00B26E35" w:rsidRDefault="00B26E35" w:rsidP="00B26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30E422BD" w14:textId="77777777" w:rsidR="00B26E35" w:rsidRPr="00B26E35" w:rsidRDefault="00B26E35" w:rsidP="00B26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3B157424" w14:textId="77777777" w:rsidR="00B26E35" w:rsidRPr="00B26E35" w:rsidRDefault="00B26E35" w:rsidP="00B26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7B4DBE21" w14:textId="2C0BAE83" w:rsidR="00C727D6" w:rsidRPr="00B26E35" w:rsidRDefault="00B26E35" w:rsidP="00B26E35">
      <w:pPr>
        <w:pStyle w:val="af2"/>
        <w:ind w:firstLine="360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 xml:space="preserve">Все комплексы работ, </w:t>
      </w:r>
      <w:r>
        <w:rPr>
          <w:rFonts w:ascii="Times New Roman" w:hAnsi="Times New Roman"/>
          <w:sz w:val="24"/>
          <w:szCs w:val="24"/>
        </w:rPr>
        <w:t xml:space="preserve">указанные в ТЗ и </w:t>
      </w:r>
      <w:r w:rsidRPr="00B26E35">
        <w:rPr>
          <w:rFonts w:ascii="Times New Roman" w:hAnsi="Times New Roman"/>
          <w:sz w:val="24"/>
          <w:szCs w:val="24"/>
        </w:rPr>
        <w:t>поручаемые Подрядчику, являются ориентировочными и уточняются у Заказчика</w:t>
      </w:r>
      <w:r>
        <w:rPr>
          <w:rFonts w:ascii="Times New Roman" w:hAnsi="Times New Roman"/>
          <w:sz w:val="24"/>
          <w:szCs w:val="24"/>
        </w:rPr>
        <w:t>.</w:t>
      </w:r>
      <w:r w:rsidRPr="00B26E35">
        <w:rPr>
          <w:rFonts w:ascii="Times New Roman" w:hAnsi="Times New Roman"/>
          <w:sz w:val="24"/>
          <w:szCs w:val="24"/>
        </w:rPr>
        <w:t xml:space="preserve"> </w:t>
      </w:r>
      <w:r w:rsidR="00C727D6" w:rsidRPr="00B26E35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все виды работ, согласно </w:t>
      </w:r>
      <w:r>
        <w:rPr>
          <w:rFonts w:ascii="Times New Roman" w:hAnsi="Times New Roman"/>
          <w:sz w:val="24"/>
          <w:szCs w:val="24"/>
        </w:rPr>
        <w:t>предоставленной ПСД.</w:t>
      </w:r>
    </w:p>
    <w:p w14:paraId="2EB391C7" w14:textId="6088B4B5" w:rsidR="008D1D08" w:rsidRPr="00B26E35" w:rsidRDefault="005741D7" w:rsidP="00B26E35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 xml:space="preserve">      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 с Генподрядной организацией, обеспечивающий получение Заказчиком конечного результата работ. </w:t>
      </w:r>
    </w:p>
    <w:p w14:paraId="4DAD9B29" w14:textId="77777777" w:rsidR="00C727D6" w:rsidRPr="00B26E35" w:rsidRDefault="00C727D6" w:rsidP="00B26E35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 xml:space="preserve">Состав и объем работ, являющихся предметом заказа: выполнение комплекса работ в соответствии с техническим заданием и разделами проекта. </w:t>
      </w:r>
    </w:p>
    <w:p w14:paraId="2EC5BDC8" w14:textId="77777777" w:rsidR="005741D7" w:rsidRPr="00B26E35" w:rsidRDefault="005741D7" w:rsidP="00B26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6E35">
        <w:rPr>
          <w:rFonts w:ascii="Times New Roman" w:hAnsi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</w:p>
    <w:p w14:paraId="1EDD5BE1" w14:textId="791A5F3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B26E35">
        <w:rPr>
          <w:rFonts w:ascii="Times New Roman" w:hAnsi="Times New Roman" w:cs="Times New Roman"/>
          <w:sz w:val="24"/>
          <w:szCs w:val="24"/>
        </w:rPr>
        <w:t>20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923C4C">
        <w:rPr>
          <w:rFonts w:ascii="Times New Roman" w:hAnsi="Times New Roman" w:cs="Times New Roman"/>
          <w:sz w:val="24"/>
          <w:szCs w:val="24"/>
        </w:rPr>
        <w:t>0</w:t>
      </w:r>
      <w:r w:rsidR="00B26E35">
        <w:rPr>
          <w:rFonts w:ascii="Times New Roman" w:hAnsi="Times New Roman" w:cs="Times New Roman"/>
          <w:sz w:val="24"/>
          <w:szCs w:val="24"/>
        </w:rPr>
        <w:t>4</w:t>
      </w:r>
      <w:r w:rsidR="000515B4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0515B4">
        <w:rPr>
          <w:rFonts w:ascii="Times New Roman" w:hAnsi="Times New Roman" w:cs="Times New Roman"/>
          <w:sz w:val="24"/>
          <w:szCs w:val="24"/>
        </w:rPr>
        <w:t>2</w:t>
      </w:r>
      <w:r w:rsidR="00B26E35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923C4C">
        <w:rPr>
          <w:rFonts w:ascii="Times New Roman" w:hAnsi="Times New Roman" w:cs="Times New Roman"/>
          <w:sz w:val="24"/>
          <w:szCs w:val="24"/>
        </w:rPr>
        <w:t>31</w:t>
      </w:r>
      <w:r w:rsidR="00E426A0">
        <w:rPr>
          <w:rFonts w:ascii="Times New Roman" w:hAnsi="Times New Roman" w:cs="Times New Roman"/>
          <w:sz w:val="24"/>
          <w:szCs w:val="24"/>
        </w:rPr>
        <w:t>.0</w:t>
      </w:r>
      <w:r w:rsidR="00B26E35">
        <w:rPr>
          <w:rFonts w:ascii="Times New Roman" w:hAnsi="Times New Roman" w:cs="Times New Roman"/>
          <w:sz w:val="24"/>
          <w:szCs w:val="24"/>
        </w:rPr>
        <w:t>9</w:t>
      </w:r>
      <w:r w:rsidR="00E426A0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E426A0">
        <w:rPr>
          <w:rFonts w:ascii="Times New Roman" w:hAnsi="Times New Roman" w:cs="Times New Roman"/>
          <w:sz w:val="24"/>
          <w:szCs w:val="24"/>
        </w:rPr>
        <w:t>2</w:t>
      </w:r>
      <w:r w:rsidR="00B26E35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03C2E2C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3C58F510" w:rsidR="00957244" w:rsidRPr="00957244" w:rsidRDefault="00D823EA" w:rsidP="0095724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C727D6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23C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2E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3C4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92E9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092E94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092E94"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beznosik</w:t>
      </w:r>
      <w:r w:rsidR="00092E94" w:rsidRPr="00092E94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092E94"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092E94" w:rsidRPr="00092E94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092E94"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by</w:t>
      </w:r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 w:rsidRP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D2731AE" w14:textId="0FB89439" w:rsidR="00957244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2E94">
        <w:rPr>
          <w:rFonts w:ascii="Times New Roman" w:hAnsi="Times New Roman"/>
          <w:b/>
          <w:bCs/>
          <w:sz w:val="24"/>
          <w:szCs w:val="24"/>
        </w:rPr>
        <w:t>16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23C4C">
        <w:rPr>
          <w:rFonts w:ascii="Times New Roman" w:hAnsi="Times New Roman"/>
          <w:b/>
          <w:bCs/>
          <w:sz w:val="24"/>
          <w:szCs w:val="24"/>
        </w:rPr>
        <w:t>0</w:t>
      </w:r>
      <w:r w:rsidR="00092E94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092E94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</w:p>
    <w:p w14:paraId="77E9946E" w14:textId="09452090" w:rsidR="00A4338A" w:rsidRPr="00B058A6" w:rsidRDefault="00092E94" w:rsidP="0095724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beznosik</w:t>
      </w:r>
      <w:r w:rsidRPr="00092E94">
        <w:rPr>
          <w:rStyle w:val="a8"/>
          <w:rFonts w:ascii="Times New Roman" w:hAnsi="Times New Roman" w:cs="Times New Roman"/>
          <w:sz w:val="24"/>
          <w:szCs w:val="24"/>
        </w:rPr>
        <w:t>@</w:t>
      </w:r>
      <w:r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Pr="00092E94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Pr="00092E94">
        <w:rPr>
          <w:rStyle w:val="a8"/>
          <w:rFonts w:ascii="Times New Roman" w:hAnsi="Times New Roman" w:cs="Times New Roman"/>
          <w:sz w:val="24"/>
          <w:szCs w:val="24"/>
          <w:lang w:val="en-US"/>
        </w:rPr>
        <w:t>by</w:t>
      </w:r>
      <w:r w:rsidR="00386DD6">
        <w:rPr>
          <w:rFonts w:ascii="Times New Roman" w:hAnsi="Times New Roman"/>
          <w:sz w:val="24"/>
          <w:szCs w:val="24"/>
        </w:rPr>
        <w:t xml:space="preserve">  </w:t>
      </w:r>
      <w:r w:rsidR="00957244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5737E8F9" w14:textId="1504B6A9" w:rsidR="00A96B09" w:rsidRPr="005209E0" w:rsidRDefault="00A96B09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923C4C" w:rsidRPr="00923C4C">
        <w:rPr>
          <w:rFonts w:ascii="Times New Roman" w:hAnsi="Times New Roman"/>
          <w:sz w:val="24"/>
          <w:szCs w:val="24"/>
        </w:rPr>
        <w:t>1</w:t>
      </w:r>
      <w:r w:rsidR="00386DD6" w:rsidRPr="00923C4C">
        <w:rPr>
          <w:rFonts w:ascii="Times New Roman" w:hAnsi="Times New Roman"/>
          <w:sz w:val="24"/>
          <w:szCs w:val="24"/>
        </w:rPr>
        <w:t>4</w:t>
      </w:r>
      <w:r w:rsidRPr="00923C4C">
        <w:rPr>
          <w:rFonts w:ascii="Times New Roman" w:hAnsi="Times New Roman"/>
          <w:sz w:val="24"/>
          <w:szCs w:val="24"/>
        </w:rPr>
        <w:t>.</w:t>
      </w:r>
      <w:r w:rsidR="00923C4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923C4C">
        <w:rPr>
          <w:rFonts w:ascii="Times New Roman" w:hAnsi="Times New Roman"/>
          <w:sz w:val="24"/>
          <w:szCs w:val="24"/>
        </w:rPr>
        <w:t>5</w:t>
      </w:r>
      <w:r w:rsidR="0038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B670" w14:textId="77777777" w:rsidR="00A31A7D" w:rsidRDefault="00A31A7D" w:rsidP="00D65FD3">
      <w:pPr>
        <w:spacing w:after="0" w:line="240" w:lineRule="auto"/>
      </w:pPr>
      <w:r>
        <w:separator/>
      </w:r>
    </w:p>
  </w:endnote>
  <w:endnote w:type="continuationSeparator" w:id="0">
    <w:p w14:paraId="3C007FEE" w14:textId="77777777" w:rsidR="00A31A7D" w:rsidRDefault="00A31A7D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5791" w14:textId="77777777" w:rsidR="00A31A7D" w:rsidRDefault="00A31A7D" w:rsidP="00D65FD3">
      <w:pPr>
        <w:spacing w:after="0" w:line="240" w:lineRule="auto"/>
      </w:pPr>
      <w:r>
        <w:separator/>
      </w:r>
    </w:p>
  </w:footnote>
  <w:footnote w:type="continuationSeparator" w:id="0">
    <w:p w14:paraId="3CD61DD4" w14:textId="77777777" w:rsidR="00A31A7D" w:rsidRDefault="00A31A7D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18349417">
    <w:abstractNumId w:val="2"/>
  </w:num>
  <w:num w:numId="2" w16cid:durableId="1666013657">
    <w:abstractNumId w:val="13"/>
  </w:num>
  <w:num w:numId="3" w16cid:durableId="1752580722">
    <w:abstractNumId w:val="7"/>
  </w:num>
  <w:num w:numId="4" w16cid:durableId="163872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736510">
    <w:abstractNumId w:val="14"/>
  </w:num>
  <w:num w:numId="6" w16cid:durableId="1503734827">
    <w:abstractNumId w:val="17"/>
  </w:num>
  <w:num w:numId="7" w16cid:durableId="1687555043">
    <w:abstractNumId w:val="8"/>
  </w:num>
  <w:num w:numId="8" w16cid:durableId="2032683339">
    <w:abstractNumId w:val="12"/>
  </w:num>
  <w:num w:numId="9" w16cid:durableId="883907957">
    <w:abstractNumId w:val="6"/>
  </w:num>
  <w:num w:numId="10" w16cid:durableId="1130826118">
    <w:abstractNumId w:val="10"/>
  </w:num>
  <w:num w:numId="11" w16cid:durableId="477068189">
    <w:abstractNumId w:val="0"/>
  </w:num>
  <w:num w:numId="12" w16cid:durableId="578831327">
    <w:abstractNumId w:val="3"/>
  </w:num>
  <w:num w:numId="13" w16cid:durableId="984822352">
    <w:abstractNumId w:val="11"/>
  </w:num>
  <w:num w:numId="14" w16cid:durableId="1585332915">
    <w:abstractNumId w:val="15"/>
  </w:num>
  <w:num w:numId="15" w16cid:durableId="1196693184">
    <w:abstractNumId w:val="4"/>
  </w:num>
  <w:num w:numId="16" w16cid:durableId="1633975871">
    <w:abstractNumId w:val="5"/>
  </w:num>
  <w:num w:numId="17" w16cid:durableId="242418324">
    <w:abstractNumId w:val="9"/>
  </w:num>
  <w:num w:numId="18" w16cid:durableId="11404644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2E94"/>
    <w:rsid w:val="00097468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897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3C4C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31A7D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6E35"/>
    <w:rsid w:val="00B2762C"/>
    <w:rsid w:val="00B331A3"/>
    <w:rsid w:val="00B37571"/>
    <w:rsid w:val="00B44089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5928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15">
    <w:name w:val="15"/>
    <w:rsid w:val="00923C4C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rsid w:val="00B26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urov@a-100.by%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Хмелевская Елена</cp:lastModifiedBy>
  <cp:revision>15</cp:revision>
  <cp:lastPrinted>2019-10-28T14:29:00Z</cp:lastPrinted>
  <dcterms:created xsi:type="dcterms:W3CDTF">2023-02-20T10:12:00Z</dcterms:created>
  <dcterms:modified xsi:type="dcterms:W3CDTF">2026-03-19T14:20:00Z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